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2A14" w:rsidRDefault="00DA2A14" w:rsidP="002273D9">
      <w:pPr>
        <w:jc w:val="center"/>
        <w:rPr>
          <w:rFonts w:ascii="Times New Roman" w:hAnsi="Times New Roman" w:cs="Times New Roman"/>
          <w:b/>
          <w:bCs/>
          <w:iCs/>
          <w:sz w:val="32"/>
          <w:szCs w:val="32"/>
        </w:rPr>
      </w:pPr>
      <w:r w:rsidRPr="00DA2A14">
        <w:rPr>
          <w:rFonts w:ascii="Times New Roman" w:hAnsi="Times New Roman" w:cs="Times New Roman"/>
          <w:b/>
          <w:bCs/>
          <w:iCs/>
          <w:sz w:val="32"/>
          <w:szCs w:val="32"/>
        </w:rPr>
        <w:t xml:space="preserve">The </w:t>
      </w:r>
      <w:r w:rsidR="002273D9">
        <w:rPr>
          <w:rFonts w:ascii="Times New Roman" w:hAnsi="Times New Roman" w:cs="Times New Roman"/>
          <w:b/>
          <w:bCs/>
          <w:iCs/>
          <w:sz w:val="32"/>
          <w:szCs w:val="32"/>
        </w:rPr>
        <w:t xml:space="preserve">Lord’s </w:t>
      </w:r>
      <w:bookmarkStart w:id="0" w:name="_GoBack"/>
      <w:bookmarkEnd w:id="0"/>
      <w:r w:rsidRPr="00DA2A14">
        <w:rPr>
          <w:rFonts w:ascii="Times New Roman" w:hAnsi="Times New Roman" w:cs="Times New Roman"/>
          <w:b/>
          <w:bCs/>
          <w:iCs/>
          <w:sz w:val="32"/>
          <w:szCs w:val="32"/>
        </w:rPr>
        <w:t>Prayer:  Our Birthright</w:t>
      </w:r>
    </w:p>
    <w:p w:rsidR="002273D9" w:rsidRPr="00DA2A14" w:rsidRDefault="002273D9" w:rsidP="004B3984">
      <w:pPr>
        <w:rPr>
          <w:rFonts w:ascii="Times New Roman" w:hAnsi="Times New Roman" w:cs="Times New Roman"/>
          <w:b/>
          <w:bCs/>
          <w:iCs/>
          <w:sz w:val="32"/>
          <w:szCs w:val="32"/>
        </w:rPr>
      </w:pPr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“In this manner, therefore, </w:t>
      </w:r>
      <w:proofErr w:type="gramStart"/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pray”</w:t>
      </w:r>
      <w:r w:rsidR="00DA2A14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>Matt.</w:t>
      </w:r>
      <w:proofErr w:type="gramEnd"/>
      <w:r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 6:9-13</w:t>
      </w:r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The Prayer</w:t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="00DA2A14"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="00DA2A14"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proofErr w:type="gramStart"/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The</w:t>
      </w:r>
      <w:proofErr w:type="gramEnd"/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Parts</w:t>
      </w:r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Our Father in heaven</w:t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="00DA2A14"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proofErr w:type="gramStart"/>
      <w:r w:rsidRPr="00DA2A14">
        <w:rPr>
          <w:rFonts w:ascii="Times New Roman" w:hAnsi="Times New Roman" w:cs="Times New Roman"/>
          <w:b/>
          <w:bCs/>
          <w:sz w:val="28"/>
          <w:szCs w:val="28"/>
        </w:rPr>
        <w:t>1  Identity</w:t>
      </w:r>
      <w:proofErr w:type="gramEnd"/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Hallowed be Your name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DA2A14"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DA2A14">
        <w:rPr>
          <w:rFonts w:ascii="Times New Roman" w:hAnsi="Times New Roman" w:cs="Times New Roman"/>
          <w:b/>
          <w:bCs/>
          <w:sz w:val="28"/>
          <w:szCs w:val="28"/>
        </w:rPr>
        <w:tab/>
      </w:r>
      <w:proofErr w:type="gramStart"/>
      <w:r w:rsidRPr="00DA2A14">
        <w:rPr>
          <w:rFonts w:ascii="Times New Roman" w:hAnsi="Times New Roman" w:cs="Times New Roman"/>
          <w:b/>
          <w:bCs/>
          <w:sz w:val="28"/>
          <w:szCs w:val="28"/>
        </w:rPr>
        <w:t>2  Impartation</w:t>
      </w:r>
      <w:proofErr w:type="gramEnd"/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Your kingdom come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DA2A14"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proofErr w:type="gramStart"/>
      <w:r w:rsidRPr="00DA2A14">
        <w:rPr>
          <w:rFonts w:ascii="Times New Roman" w:hAnsi="Times New Roman" w:cs="Times New Roman"/>
          <w:b/>
          <w:bCs/>
          <w:sz w:val="28"/>
          <w:szCs w:val="28"/>
        </w:rPr>
        <w:t>3  Insight</w:t>
      </w:r>
      <w:proofErr w:type="gramEnd"/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Your will be done, On earth as it is in heaven</w:t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proofErr w:type="gramStart"/>
      <w:r w:rsidRPr="00DA2A14">
        <w:rPr>
          <w:rFonts w:ascii="Times New Roman" w:hAnsi="Times New Roman" w:cs="Times New Roman"/>
          <w:b/>
          <w:bCs/>
          <w:sz w:val="28"/>
          <w:szCs w:val="28"/>
        </w:rPr>
        <w:t>4  Increase</w:t>
      </w:r>
      <w:proofErr w:type="gramEnd"/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Give us this day our daily bread </w:t>
      </w:r>
      <w:r w:rsidRPr="00DA2A14">
        <w:rPr>
          <w:rFonts w:ascii="Times New Roman" w:hAnsi="Times New Roman" w:cs="Times New Roman"/>
          <w:sz w:val="28"/>
          <w:szCs w:val="28"/>
        </w:rPr>
        <w:tab/>
      </w:r>
      <w:r w:rsidRPr="00DA2A14">
        <w:rPr>
          <w:rFonts w:ascii="Times New Roman" w:hAnsi="Times New Roman" w:cs="Times New Roman"/>
          <w:sz w:val="28"/>
          <w:szCs w:val="28"/>
        </w:rPr>
        <w:tab/>
      </w:r>
      <w:r w:rsidR="00DA2A14" w:rsidRPr="00DA2A1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A2A14">
        <w:rPr>
          <w:rFonts w:ascii="Times New Roman" w:hAnsi="Times New Roman" w:cs="Times New Roman"/>
          <w:b/>
          <w:bCs/>
          <w:sz w:val="28"/>
          <w:szCs w:val="28"/>
        </w:rPr>
        <w:t>5  Investment</w:t>
      </w:r>
      <w:proofErr w:type="gramEnd"/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And forgive us our debts, as we forgive our debtors.   And do not lead us into temptation, but del</w:t>
      </w:r>
      <w:r w:rsid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iver us from the evil one</w:t>
      </w:r>
      <w:r w:rsid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proofErr w:type="gramStart"/>
      <w:r w:rsidRPr="00DA2A14">
        <w:rPr>
          <w:rFonts w:ascii="Times New Roman" w:hAnsi="Times New Roman" w:cs="Times New Roman"/>
          <w:b/>
          <w:bCs/>
          <w:sz w:val="28"/>
          <w:szCs w:val="28"/>
        </w:rPr>
        <w:t>6  Influence</w:t>
      </w:r>
      <w:proofErr w:type="gramEnd"/>
    </w:p>
    <w:p w:rsidR="004B3984" w:rsidRDefault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For Yours is the kingdom and the power and the glory forever.  Amen.</w:t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proofErr w:type="gramStart"/>
      <w:r w:rsidRPr="00DA2A14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DA2A14">
        <w:rPr>
          <w:rFonts w:ascii="Times New Roman" w:hAnsi="Times New Roman" w:cs="Times New Roman"/>
          <w:sz w:val="28"/>
          <w:szCs w:val="28"/>
        </w:rPr>
        <w:t xml:space="preserve"> 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>Inheritance</w:t>
      </w:r>
      <w:proofErr w:type="gramEnd"/>
    </w:p>
    <w:p w:rsidR="00DA2A14" w:rsidRPr="00DA2A14" w:rsidRDefault="00DA2A14">
      <w:pPr>
        <w:rPr>
          <w:rFonts w:ascii="Times New Roman" w:hAnsi="Times New Roman" w:cs="Times New Roman"/>
          <w:sz w:val="28"/>
          <w:szCs w:val="28"/>
        </w:rPr>
      </w:pPr>
    </w:p>
    <w:p w:rsidR="00DA2A14" w:rsidRPr="00DA2A14" w:rsidRDefault="00DA2A14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A2A14">
        <w:rPr>
          <w:rFonts w:ascii="Times New Roman" w:hAnsi="Times New Roman" w:cs="Times New Roman"/>
          <w:b/>
          <w:bCs/>
          <w:sz w:val="32"/>
          <w:szCs w:val="32"/>
        </w:rPr>
        <w:t>Seven Stances and the Feasts</w:t>
      </w:r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1.  Identity:   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Searcher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</w:t>
      </w:r>
      <w:r w:rsid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>Passover</w:t>
      </w:r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2.  Impartation:   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Member</w:t>
      </w:r>
      <w:r w:rsidR="00DA2A14"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A2A14" w:rsidRPr="00DA2A14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</w:t>
      </w:r>
      <w:r w:rsid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DA2A14"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Unleavened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>Bread</w:t>
      </w:r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3.  Insight:  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Trainee</w:t>
      </w:r>
      <w:r w:rsidRPr="00DA2A14">
        <w:rPr>
          <w:rFonts w:ascii="Times New Roman" w:hAnsi="Times New Roman" w:cs="Times New Roman"/>
          <w:sz w:val="28"/>
          <w:szCs w:val="28"/>
        </w:rPr>
        <w:t xml:space="preserve"> </w:t>
      </w:r>
      <w:r w:rsidRPr="00DA2A14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DA2A14">
        <w:rPr>
          <w:rFonts w:ascii="Times New Roman" w:hAnsi="Times New Roman" w:cs="Times New Roman"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>First fruits</w:t>
      </w:r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4.  Increase:  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Warrior</w:t>
      </w:r>
      <w:r w:rsidRPr="00DA2A14">
        <w:rPr>
          <w:rFonts w:ascii="Times New Roman" w:hAnsi="Times New Roman" w:cs="Times New Roman"/>
          <w:sz w:val="28"/>
          <w:szCs w:val="28"/>
        </w:rPr>
        <w:t xml:space="preserve"> </w:t>
      </w:r>
      <w:r w:rsidRPr="00DA2A14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DA2A14">
        <w:rPr>
          <w:rFonts w:ascii="Times New Roman" w:hAnsi="Times New Roman" w:cs="Times New Roman"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>Pentecost</w:t>
      </w:r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5.  Investment:  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Teacher</w:t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 xml:space="preserve">  </w:t>
      </w:r>
      <w:r w:rsid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>Trumpets</w:t>
      </w:r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6.  Influence:  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DA2A14"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Framer</w:t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 xml:space="preserve">  </w:t>
      </w:r>
      <w:r w:rsidR="00DA2A14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>Atonement</w:t>
      </w:r>
    </w:p>
    <w:p w:rsidR="004B3984" w:rsidRPr="00DA2A14" w:rsidRDefault="004B3984" w:rsidP="004B3984">
      <w:pPr>
        <w:rPr>
          <w:rFonts w:ascii="Times New Roman" w:hAnsi="Times New Roman" w:cs="Times New Roman"/>
          <w:sz w:val="28"/>
          <w:szCs w:val="28"/>
        </w:rPr>
      </w:pPr>
      <w:r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7.  Inheritance:  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Servant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</w:t>
      </w:r>
      <w:r w:rsidR="00DA2A1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A14">
        <w:rPr>
          <w:rFonts w:ascii="Times New Roman" w:hAnsi="Times New Roman" w:cs="Times New Roman"/>
          <w:b/>
          <w:bCs/>
          <w:sz w:val="28"/>
          <w:szCs w:val="28"/>
        </w:rPr>
        <w:t>Tabernacles</w:t>
      </w:r>
    </w:p>
    <w:p w:rsidR="00DA2A14" w:rsidRDefault="00DA2A14">
      <w:pPr>
        <w:rPr>
          <w:rFonts w:ascii="Times New Roman" w:hAnsi="Times New Roman" w:cs="Times New Roman"/>
          <w:sz w:val="28"/>
          <w:szCs w:val="28"/>
        </w:rPr>
      </w:pPr>
    </w:p>
    <w:p w:rsidR="004B3984" w:rsidRPr="00DA2A14" w:rsidRDefault="00D90BA7" w:rsidP="00D90BA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www.kevinwearls.com</w:t>
      </w:r>
    </w:p>
    <w:sectPr w:rsidR="004B3984" w:rsidRPr="00DA2A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984"/>
    <w:rsid w:val="00142871"/>
    <w:rsid w:val="002273D9"/>
    <w:rsid w:val="004B3984"/>
    <w:rsid w:val="0057331D"/>
    <w:rsid w:val="006E0A70"/>
    <w:rsid w:val="00BF16FA"/>
    <w:rsid w:val="00C62CF5"/>
    <w:rsid w:val="00D90BA7"/>
    <w:rsid w:val="00DA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18596"/>
  <w15:docId w15:val="{30A1459F-430C-4251-8880-70E13A82B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44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Kevin</dc:creator>
  <cp:lastModifiedBy>Kevin Earls</cp:lastModifiedBy>
  <cp:revision>3</cp:revision>
  <cp:lastPrinted>2014-12-10T23:10:00Z</cp:lastPrinted>
  <dcterms:created xsi:type="dcterms:W3CDTF">2022-12-29T02:17:00Z</dcterms:created>
  <dcterms:modified xsi:type="dcterms:W3CDTF">2022-12-29T02:17:00Z</dcterms:modified>
</cp:coreProperties>
</file>