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22E" w:rsidRDefault="002E422E" w:rsidP="007665B8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</w:pPr>
      <w:r w:rsidRPr="00F44897"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  <w:t>Origins:  World History 101:</w:t>
      </w:r>
    </w:p>
    <w:p w:rsidR="007665B8" w:rsidRPr="00F44897" w:rsidRDefault="007665B8" w:rsidP="007665B8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</w:pPr>
    </w:p>
    <w:p w:rsidR="002E422E" w:rsidRPr="00F44897" w:rsidRDefault="00AD6E75" w:rsidP="007665B8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</w:pPr>
      <w:r w:rsidRPr="00F44897"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  <w:t xml:space="preserve">4.  </w:t>
      </w:r>
      <w:r w:rsidR="002E422E" w:rsidRPr="00F44897"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  <w:t>The Failing</w:t>
      </w:r>
      <w:r w:rsidR="002E422E" w:rsidRPr="00F44897"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  <w:tab/>
      </w:r>
      <w:r w:rsidR="002E422E" w:rsidRPr="00F44897"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  <w:tab/>
      </w:r>
      <w:proofErr w:type="gramStart"/>
      <w:r w:rsidR="002E422E" w:rsidRPr="00F44897"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  <w:t>The</w:t>
      </w:r>
      <w:proofErr w:type="gramEnd"/>
      <w:r w:rsidR="002E422E" w:rsidRPr="00F44897">
        <w:rPr>
          <w:rFonts w:ascii="Times New Roman" w:hAnsi="Times New Roman" w:cs="Times New Roman"/>
          <w:b/>
          <w:color w:val="333333"/>
          <w:spacing w:val="5"/>
          <w:sz w:val="32"/>
          <w:szCs w:val="32"/>
        </w:rPr>
        <w:t xml:space="preserve"> Coalition at Babel</w:t>
      </w:r>
    </w:p>
    <w:p w:rsidR="007665B8" w:rsidRDefault="007665B8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>Genesis 11:1-</w:t>
      </w:r>
      <w:proofErr w:type="gramStart"/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>9  the</w:t>
      </w:r>
      <w:proofErr w:type="gramEnd"/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 story of the Tower of Babel</w:t>
      </w:r>
    </w:p>
    <w:p w:rsidR="00AD6E75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Luke </w:t>
      </w:r>
      <w:proofErr w:type="gramStart"/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>14:28  the</w:t>
      </w:r>
      <w:proofErr w:type="gramEnd"/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 Lord’s description of a tower and its cost</w:t>
      </w:r>
    </w:p>
    <w:p w:rsidR="007665B8" w:rsidRPr="00F44897" w:rsidRDefault="007665B8" w:rsidP="007665B8">
      <w:pPr>
        <w:spacing w:after="0" w:line="240" w:lineRule="auto"/>
        <w:rPr>
          <w:rFonts w:ascii="Times New Roman" w:hAnsi="Times New Roman" w:cs="Times New Roman"/>
          <w:b/>
          <w:i/>
          <w:color w:val="333333"/>
          <w:spacing w:val="5"/>
          <w:sz w:val="24"/>
          <w:szCs w:val="24"/>
        </w:rPr>
      </w:pP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1.  </w:t>
      </w:r>
      <w:r w:rsidRPr="00F44897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One Language, One People</w:t>
      </w:r>
    </w:p>
    <w:p w:rsidR="00AD6E75" w:rsidRPr="000D6D89" w:rsidRDefault="002E422E" w:rsidP="007665B8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a. Come, let us build up</w:t>
      </w:r>
    </w:p>
    <w:p w:rsidR="00BC3A4E" w:rsidRPr="00F44897" w:rsidRDefault="00F726EB" w:rsidP="007665B8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r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b. Gathered, not scattered</w:t>
      </w:r>
    </w:p>
    <w:p w:rsidR="000C506A" w:rsidRPr="00F44897" w:rsidRDefault="000C506A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 xml:space="preserve">2.   One </w:t>
      </w:r>
      <w:r w:rsidR="00AD6E75" w:rsidRPr="00F44897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Lord</w:t>
      </w:r>
      <w:r w:rsidRPr="00F44897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, One Purpose</w:t>
      </w:r>
      <w:r w:rsidRPr="00F44897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</w:t>
      </w:r>
    </w:p>
    <w:p w:rsidR="00AD6E75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ab/>
        <w:t>a. Come, let us go down</w:t>
      </w:r>
    </w:p>
    <w:p w:rsidR="002E422E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ab/>
        <w:t>b. Scattered, not gathered</w:t>
      </w:r>
    </w:p>
    <w:p w:rsidR="007665B8" w:rsidRPr="00F44897" w:rsidRDefault="007665B8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:rsidR="00991ACC" w:rsidRPr="00F44897" w:rsidRDefault="00F453B4" w:rsidP="007665B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F44897">
        <w:rPr>
          <w:rFonts w:ascii="Times New Roman" w:eastAsia="Times New Roman" w:hAnsi="Times New Roman" w:cs="Times New Roman"/>
          <w:sz w:val="24"/>
          <w:szCs w:val="24"/>
        </w:rPr>
        <w:t>The word “Babel” is a transliteration of an Akkadian word that the Scripture writer linked by a play on words with the Hebrew verb that means “to confuse.” The Babylonians, however, understood it to mean something more acceptable to them</w:t>
      </w:r>
      <w:proofErr w:type="gramStart"/>
      <w:r w:rsidRPr="00F44897">
        <w:rPr>
          <w:rFonts w:ascii="Times New Roman" w:eastAsia="Times New Roman" w:hAnsi="Times New Roman" w:cs="Times New Roman"/>
          <w:sz w:val="24"/>
          <w:szCs w:val="24"/>
        </w:rPr>
        <w:t>—“</w:t>
      </w:r>
      <w:proofErr w:type="gramEnd"/>
      <w:r w:rsidRPr="00F44897">
        <w:rPr>
          <w:rFonts w:ascii="Times New Roman" w:eastAsia="Times New Roman" w:hAnsi="Times New Roman" w:cs="Times New Roman"/>
          <w:sz w:val="24"/>
          <w:szCs w:val="24"/>
        </w:rPr>
        <w:t>the gate of God.” Today, “babel” stands for a confusion of sounds or voices, or a scene of noise and confusion.</w:t>
      </w:r>
      <w:r w:rsidRPr="00F44897">
        <w:rPr>
          <w:rFonts w:ascii="Times New Roman" w:eastAsia="Times New Roman" w:hAnsi="Times New Roman" w:cs="Times New Roman"/>
          <w:sz w:val="24"/>
          <w:szCs w:val="24"/>
          <w:vertAlign w:val="superscript"/>
        </w:rPr>
        <w:footnoteReference w:id="1"/>
      </w:r>
      <w:r w:rsidRPr="00F448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665B8" w:rsidRDefault="00991ACC" w:rsidP="007665B8">
      <w:pPr>
        <w:pStyle w:val="sermontext"/>
        <w:spacing w:before="0" w:beforeAutospacing="0" w:after="0" w:afterAutospacing="0"/>
        <w:rPr>
          <w:b/>
        </w:rPr>
      </w:pPr>
      <w:r w:rsidRPr="00F44897">
        <w:br/>
      </w:r>
      <w:r w:rsidRPr="00F44897">
        <w:rPr>
          <w:b/>
        </w:rPr>
        <w:t xml:space="preserve">1) </w:t>
      </w:r>
      <w:r w:rsidR="00F44897" w:rsidRPr="00F44897">
        <w:rPr>
          <w:b/>
        </w:rPr>
        <w:t xml:space="preserve"> </w:t>
      </w:r>
      <w:r w:rsidRPr="00F44897">
        <w:rPr>
          <w:b/>
        </w:rPr>
        <w:t>After the Flood, God commanded man to spread abroad, replenish and fill the earth.</w:t>
      </w:r>
    </w:p>
    <w:p w:rsidR="00912C77" w:rsidRPr="007665B8" w:rsidRDefault="00991ACC" w:rsidP="007665B8">
      <w:pPr>
        <w:pStyle w:val="sermontext"/>
        <w:spacing w:before="0" w:beforeAutospacing="0" w:after="0" w:afterAutospacing="0"/>
        <w:rPr>
          <w:b/>
        </w:rPr>
      </w:pPr>
      <w:r w:rsidRPr="00F44897">
        <w:t xml:space="preserve">“Bring forth with thee every living thing that is with thee, of all flesh, both of fowl, and of cattle, and of every creeping thing that </w:t>
      </w:r>
      <w:proofErr w:type="spellStart"/>
      <w:r w:rsidRPr="00F44897">
        <w:t>creepeth</w:t>
      </w:r>
      <w:proofErr w:type="spellEnd"/>
      <w:r w:rsidRPr="00F44897">
        <w:t xml:space="preserve"> upon the earth; that they may breed abundantly in the earth, and be fruitful, and multiply upon the earth.” Genesis 8:17</w:t>
      </w:r>
      <w:r w:rsidRPr="00F44897">
        <w:br/>
      </w:r>
      <w:r w:rsidR="007665B8">
        <w:t xml:space="preserve">   </w:t>
      </w:r>
      <w:proofErr w:type="gramStart"/>
      <w:r w:rsidR="007665B8">
        <w:t xml:space="preserve">   </w:t>
      </w:r>
      <w:r w:rsidRPr="00F44897">
        <w:t>“</w:t>
      </w:r>
      <w:proofErr w:type="gramEnd"/>
      <w:r w:rsidRPr="00F44897">
        <w:t>And God blessed Noah and his sons, and said unto them, Be fruitful, and multiply, and replenish the earth. And you, be ye fruitful, and multiply; bring forth abundantly in the earth, and multiply therein.” Genesis 9:1, 7</w:t>
      </w:r>
      <w:r w:rsidRPr="00F44897">
        <w:br/>
      </w:r>
      <w:r w:rsidR="007665B8">
        <w:t xml:space="preserve">      </w:t>
      </w:r>
      <w:r w:rsidRPr="00F44897">
        <w:t>In Genesis 11:1-9, mankind rebelled, and under their world leader, Nimrod, decided to construct a tower that would reach into the heavens.</w:t>
      </w:r>
      <w:r w:rsidRPr="00F44897">
        <w:br/>
      </w:r>
      <w:r w:rsidRPr="00F44897">
        <w:br/>
        <w:t xml:space="preserve">Genesis 10:8-10 </w:t>
      </w:r>
      <w:r w:rsidRPr="00F44897">
        <w:br/>
      </w:r>
      <w:r w:rsidR="007665B8">
        <w:t xml:space="preserve">     </w:t>
      </w:r>
      <w:r w:rsidRPr="00F44897">
        <w:t xml:space="preserve">8 And Cush begat Nimrod: he began to be a mighty one in the earth. 9 He was a mighty hunter before the LORD: </w:t>
      </w:r>
      <w:proofErr w:type="spellStart"/>
      <w:r w:rsidRPr="00F44897">
        <w:t>whereforeit</w:t>
      </w:r>
      <w:proofErr w:type="spellEnd"/>
      <w:r w:rsidRPr="00F44897">
        <w:t xml:space="preserve"> is said, Even as Nimrod the mighty hunter before the LORD. 10 And the beginning of his kingdom was Babel, and </w:t>
      </w:r>
      <w:proofErr w:type="spellStart"/>
      <w:r w:rsidRPr="00F44897">
        <w:t>Erech</w:t>
      </w:r>
      <w:proofErr w:type="spellEnd"/>
      <w:r w:rsidRPr="00F44897">
        <w:t xml:space="preserve">, and Accad, and </w:t>
      </w:r>
      <w:proofErr w:type="spellStart"/>
      <w:r w:rsidRPr="00F44897">
        <w:t>Calneh</w:t>
      </w:r>
      <w:proofErr w:type="spellEnd"/>
      <w:r w:rsidRPr="00F44897">
        <w:t xml:space="preserve">, in the land of Shinar. </w:t>
      </w:r>
      <w:r w:rsidRPr="00F44897">
        <w:br/>
      </w:r>
      <w:r w:rsidR="007665B8">
        <w:t xml:space="preserve">     </w:t>
      </w:r>
      <w:r w:rsidRPr="00F44897">
        <w:t>Nimrod is a type or picture of antichrist. He was the great-grandson of Noah. He also was the founder of Nineveh, the wicked place where Jonah was sent to preach.</w:t>
      </w:r>
      <w:r w:rsidRPr="00F44897">
        <w:br/>
      </w:r>
      <w:r w:rsidRPr="00F44897">
        <w:br/>
      </w:r>
      <w:r w:rsidRPr="00F44897">
        <w:br/>
      </w:r>
      <w:r w:rsidRPr="007309DF">
        <w:rPr>
          <w:b/>
        </w:rPr>
        <w:lastRenderedPageBreak/>
        <w:t>2) Babylon was a city conceived in rebellion, the seat of the first great apostasy (falling away from God).</w:t>
      </w:r>
    </w:p>
    <w:p w:rsidR="00912C77" w:rsidRDefault="00991ACC" w:rsidP="007665B8">
      <w:pPr>
        <w:pStyle w:val="sermontext"/>
        <w:spacing w:before="0" w:beforeAutospacing="0" w:after="0" w:afterAutospacing="0"/>
        <w:rPr>
          <w:b/>
        </w:rPr>
      </w:pPr>
      <w:r w:rsidRPr="00F44897">
        <w:br/>
      </w:r>
      <w:r w:rsidRPr="007309DF">
        <w:rPr>
          <w:b/>
        </w:rPr>
        <w:t xml:space="preserve">3) What was God’s response? </w:t>
      </w:r>
    </w:p>
    <w:p w:rsidR="00912C77" w:rsidRDefault="007309DF" w:rsidP="007665B8">
      <w:pPr>
        <w:pStyle w:val="sermontext"/>
        <w:spacing w:before="0" w:beforeAutospacing="0" w:after="0" w:afterAutospacing="0"/>
      </w:pPr>
      <w:r>
        <w:br/>
      </w:r>
      <w:r>
        <w:br/>
      </w:r>
      <w:r w:rsidR="007665B8">
        <w:t xml:space="preserve">     </w:t>
      </w:r>
      <w:r>
        <w:t>This study isn’t complete with</w:t>
      </w:r>
      <w:r w:rsidR="00991ACC" w:rsidRPr="00F44897">
        <w:t>out comparing Acts 2 and the day of Pentecost. The apostles preached and every man heard it in their own language.</w:t>
      </w:r>
      <w:r w:rsidR="00991ACC" w:rsidRPr="00F44897">
        <w:br/>
      </w:r>
      <w:r w:rsidR="00991ACC" w:rsidRPr="00F44897">
        <w:br/>
      </w:r>
      <w:r w:rsidR="00991ACC" w:rsidRPr="007665B8">
        <w:rPr>
          <w:b/>
        </w:rPr>
        <w:t xml:space="preserve">Babel </w:t>
      </w:r>
      <w:r w:rsidR="00991ACC" w:rsidRPr="007665B8">
        <w:rPr>
          <w:b/>
        </w:rPr>
        <w:tab/>
      </w:r>
      <w:r w:rsidR="00991ACC" w:rsidRPr="007665B8">
        <w:rPr>
          <w:b/>
        </w:rPr>
        <w:tab/>
      </w:r>
      <w:r w:rsidR="00991ACC" w:rsidRPr="007665B8">
        <w:rPr>
          <w:b/>
        </w:rPr>
        <w:tab/>
      </w:r>
      <w:r w:rsidR="00991ACC" w:rsidRPr="007665B8">
        <w:rPr>
          <w:b/>
        </w:rPr>
        <w:tab/>
      </w:r>
      <w:r w:rsidR="00991ACC" w:rsidRPr="007665B8">
        <w:rPr>
          <w:b/>
        </w:rPr>
        <w:tab/>
      </w:r>
      <w:r w:rsidR="00991ACC" w:rsidRPr="007665B8">
        <w:rPr>
          <w:b/>
        </w:rPr>
        <w:tab/>
        <w:t>Pentecost</w:t>
      </w:r>
      <w:r w:rsidR="00991ACC" w:rsidRPr="007665B8">
        <w:rPr>
          <w:b/>
        </w:rPr>
        <w:br/>
      </w:r>
      <w:r w:rsidR="00991ACC" w:rsidRPr="00F44897">
        <w:t xml:space="preserve">Sinful men gather in own name </w:t>
      </w:r>
      <w:r w:rsidR="00991ACC" w:rsidRPr="00F44897">
        <w:tab/>
      </w:r>
      <w:r w:rsidR="00991ACC" w:rsidRPr="00F44897">
        <w:tab/>
        <w:t>Saved men gather in name of Jesus</w:t>
      </w:r>
      <w:r w:rsidR="00991ACC" w:rsidRPr="00F44897">
        <w:br/>
        <w:t xml:space="preserve">God confounds language </w:t>
      </w:r>
      <w:r w:rsidR="00991ACC" w:rsidRPr="00F44897">
        <w:tab/>
      </w:r>
      <w:r w:rsidR="00991ACC" w:rsidRPr="00F44897">
        <w:tab/>
      </w:r>
      <w:r w:rsidR="00991ACC" w:rsidRPr="00F44897">
        <w:tab/>
        <w:t>God clarifies language</w:t>
      </w:r>
      <w:r w:rsidR="00991ACC" w:rsidRPr="00F44897">
        <w:br/>
        <w:t xml:space="preserve">God scatters man </w:t>
      </w:r>
      <w:r w:rsidR="00991ACC" w:rsidRPr="00F44897">
        <w:tab/>
      </w:r>
      <w:r w:rsidR="00991ACC" w:rsidRPr="00F44897">
        <w:tab/>
      </w:r>
      <w:r w:rsidR="00991ACC" w:rsidRPr="00F44897">
        <w:tab/>
      </w:r>
      <w:r w:rsidR="00991ACC" w:rsidRPr="00F44897">
        <w:tab/>
        <w:t>God gathers men</w:t>
      </w:r>
      <w:r w:rsidR="00991ACC" w:rsidRPr="00F44897">
        <w:br/>
      </w:r>
      <w:r w:rsidR="00991ACC" w:rsidRPr="00F44897">
        <w:br/>
      </w:r>
      <w:r w:rsidR="007665B8">
        <w:t xml:space="preserve">     </w:t>
      </w:r>
      <w:r w:rsidR="00991ACC" w:rsidRPr="00F44897">
        <w:t xml:space="preserve">We have used the words </w:t>
      </w:r>
      <w:r w:rsidR="00991ACC" w:rsidRPr="00BC3A4E">
        <w:rPr>
          <w:b/>
        </w:rPr>
        <w:t>confusion</w:t>
      </w:r>
      <w:r w:rsidR="00991ACC" w:rsidRPr="00F44897">
        <w:t xml:space="preserve"> and </w:t>
      </w:r>
      <w:r w:rsidR="00991ACC" w:rsidRPr="00BC3A4E">
        <w:rPr>
          <w:b/>
        </w:rPr>
        <w:t>rebellion</w:t>
      </w:r>
      <w:r w:rsidR="00991ACC" w:rsidRPr="00F44897">
        <w:t xml:space="preserve"> to characterize these people</w:t>
      </w:r>
      <w:r w:rsidR="007665B8">
        <w:t xml:space="preserve"> </w:t>
      </w:r>
      <w:r w:rsidR="00991ACC" w:rsidRPr="00F44897">
        <w:t>...</w:t>
      </w:r>
      <w:r w:rsidR="007665B8">
        <w:t xml:space="preserve"> </w:t>
      </w:r>
      <w:r w:rsidR="00991ACC" w:rsidRPr="00F44897">
        <w:t>let</w:t>
      </w:r>
      <w:r w:rsidR="007665B8">
        <w:t xml:space="preserve">’s </w:t>
      </w:r>
      <w:r w:rsidR="00991ACC" w:rsidRPr="00F44897">
        <w:t xml:space="preserve">add another word: </w:t>
      </w:r>
      <w:r>
        <w:t xml:space="preserve"> </w:t>
      </w:r>
      <w:r w:rsidR="00991ACC" w:rsidRPr="00BC3A4E">
        <w:rPr>
          <w:b/>
        </w:rPr>
        <w:t>pride</w:t>
      </w:r>
      <w:r w:rsidR="00991ACC" w:rsidRPr="00F44897">
        <w:t>.</w:t>
      </w:r>
      <w:r w:rsidR="00991ACC" w:rsidRPr="00F44897">
        <w:br/>
      </w:r>
      <w:bookmarkStart w:id="0" w:name="_GoBack"/>
      <w:bookmarkEnd w:id="0"/>
      <w:r w:rsidR="00991ACC" w:rsidRPr="00F44897">
        <w:br/>
      </w:r>
      <w:r w:rsidR="00991ACC" w:rsidRPr="000D6D89">
        <w:rPr>
          <w:b/>
        </w:rPr>
        <w:t>PRIDE WILL AFFECT OUR WORSHIP</w:t>
      </w:r>
      <w:r w:rsidR="00991ACC" w:rsidRPr="00F44897">
        <w:t>. “Whose top will reach up to heaven.”</w:t>
      </w:r>
      <w:r w:rsidR="00991ACC" w:rsidRPr="00F44897">
        <w:br/>
      </w:r>
      <w:r w:rsidR="00991ACC" w:rsidRPr="00F44897">
        <w:br/>
      </w:r>
      <w:r w:rsidR="00991ACC" w:rsidRPr="000D6D89">
        <w:rPr>
          <w:b/>
        </w:rPr>
        <w:t>PRIDE WILL AFFECT OUR VIEW OF LIFE.</w:t>
      </w:r>
      <w:r w:rsidR="00991ACC" w:rsidRPr="00F44897">
        <w:t xml:space="preserve"> “and let us make us a name.”</w:t>
      </w:r>
    </w:p>
    <w:p w:rsidR="00991ACC" w:rsidRPr="00912C77" w:rsidRDefault="00991ACC" w:rsidP="007665B8">
      <w:pPr>
        <w:pStyle w:val="sermontext"/>
        <w:spacing w:before="0" w:beforeAutospacing="0" w:after="0" w:afterAutospacing="0"/>
        <w:rPr>
          <w:b/>
        </w:rPr>
      </w:pPr>
      <w:r w:rsidRPr="00F44897">
        <w:br/>
      </w:r>
      <w:r w:rsidRPr="000D6D89">
        <w:rPr>
          <w:b/>
        </w:rPr>
        <w:t>PRIDE WILL RESULT IN THE VERY THING WE WANT TO AVOID</w:t>
      </w:r>
      <w:r w:rsidRPr="00F44897">
        <w:t>. “lest we be scattered”</w:t>
      </w:r>
      <w:r w:rsidRPr="00F44897">
        <w:br/>
        <w:t>Vs. 5-8 God’s power is grea</w:t>
      </w:r>
      <w:r w:rsidR="007309DF">
        <w:t>ter than man’s pride.</w:t>
      </w:r>
    </w:p>
    <w:p w:rsidR="00912C77" w:rsidRPr="00F44897" w:rsidRDefault="00912C77" w:rsidP="007665B8">
      <w:pPr>
        <w:spacing w:after="0" w:line="240" w:lineRule="auto"/>
        <w:rPr>
          <w:rFonts w:ascii="Times New Roman" w:hAnsi="Times New Roman" w:cs="Times New Roman"/>
          <w:b/>
          <w:i/>
          <w:color w:val="333333"/>
          <w:spacing w:val="5"/>
          <w:sz w:val="24"/>
          <w:szCs w:val="24"/>
        </w:rPr>
      </w:pP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Learning Goals -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>1  Learn</w:t>
      </w:r>
      <w:proofErr w:type="gramEnd"/>
      <w:r w:rsidRPr="00F44897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 that human organization apart from God will ultimately fail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2  Learn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to be have a “Person driven life.”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3  Learn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that following God enables true success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4  Learn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that the early church gathered when it should have scattered.  Acts</w:t>
      </w:r>
    </w:p>
    <w:p w:rsidR="00AD6E75" w:rsidRPr="00F44897" w:rsidRDefault="00AD6E75" w:rsidP="007665B8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Faith Statements -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1  We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have a Great Commission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 xml:space="preserve">I choose to not become ingrown but have the big </w:t>
      </w: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picture  Matt.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28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2  We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can build a tower or a temple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I choose to be a dwelling place for the Holy Spirit, not my pride.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3  We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can make a name for ourselves or exalt the name of Jesus Christ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I choose to lift Jesus up and walk in humility.</w:t>
      </w:r>
    </w:p>
    <w:p w:rsidR="00AD6E75" w:rsidRPr="00F44897" w:rsidRDefault="00AD6E75" w:rsidP="007665B8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Personal Application -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1  God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loves people and will intrude in their life to invite them to acknowledge Him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He wants your attention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2  God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is not the author of confusion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We can do things decently and in order.</w:t>
      </w:r>
    </w:p>
    <w:p w:rsidR="002E422E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3  God</w:t>
      </w:r>
      <w:proofErr w:type="gramEnd"/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has a spiritual city He is building</w:t>
      </w:r>
    </w:p>
    <w:p w:rsidR="00EF6D4D" w:rsidRPr="00F44897" w:rsidRDefault="002E422E" w:rsidP="007665B8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F44897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We can belong and enjoy the community of faith:  His church.</w:t>
      </w:r>
    </w:p>
    <w:sectPr w:rsidR="00EF6D4D" w:rsidRPr="00F44897" w:rsidSect="00EF6D4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49CC" w:rsidRDefault="008549CC" w:rsidP="008A65B5">
      <w:pPr>
        <w:spacing w:after="0" w:line="240" w:lineRule="auto"/>
      </w:pPr>
      <w:r>
        <w:separator/>
      </w:r>
    </w:p>
  </w:endnote>
  <w:endnote w:type="continuationSeparator" w:id="0">
    <w:p w:rsidR="008549CC" w:rsidRDefault="008549CC" w:rsidP="008A6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6E8B" w:rsidRPr="00116E8B" w:rsidRDefault="00116E8B" w:rsidP="00116E8B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116E8B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49CC" w:rsidRDefault="008549CC" w:rsidP="008A65B5">
      <w:pPr>
        <w:spacing w:after="0" w:line="240" w:lineRule="auto"/>
      </w:pPr>
      <w:r>
        <w:separator/>
      </w:r>
    </w:p>
  </w:footnote>
  <w:footnote w:type="continuationSeparator" w:id="0">
    <w:p w:rsidR="008549CC" w:rsidRDefault="008549CC" w:rsidP="008A65B5">
      <w:pPr>
        <w:spacing w:after="0" w:line="240" w:lineRule="auto"/>
      </w:pPr>
      <w:r>
        <w:continuationSeparator/>
      </w:r>
    </w:p>
  </w:footnote>
  <w:footnote w:id="1">
    <w:p w:rsidR="00F453B4" w:rsidRDefault="00F453B4" w:rsidP="00F453B4">
      <w:r>
        <w:rPr>
          <w:vertAlign w:val="superscript"/>
        </w:rPr>
        <w:footnoteRef/>
      </w:r>
      <w:r>
        <w:t xml:space="preserve">Freeman, J. M., &amp; Chadwick, H. J. (1998). </w:t>
      </w:r>
      <w:r>
        <w:rPr>
          <w:i/>
          <w:iCs/>
        </w:rPr>
        <w:t>Manners &amp; customs of the Bible</w:t>
      </w:r>
      <w:r>
        <w:t>. "Rewritten and updated by Harold J. Chadwick"--Cover.; Includes index. (Rev. ed.].) (20). North Brunswick, NJ: Bridge-Logos Publishers.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65E83"/>
    <w:multiLevelType w:val="hybridMultilevel"/>
    <w:tmpl w:val="1294F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2E"/>
    <w:rsid w:val="000926CD"/>
    <w:rsid w:val="000C506A"/>
    <w:rsid w:val="000D2E0F"/>
    <w:rsid w:val="000D6D89"/>
    <w:rsid w:val="000F6B8C"/>
    <w:rsid w:val="00116E8B"/>
    <w:rsid w:val="00131301"/>
    <w:rsid w:val="001774EE"/>
    <w:rsid w:val="002E422E"/>
    <w:rsid w:val="003434CF"/>
    <w:rsid w:val="00481C1D"/>
    <w:rsid w:val="007309DF"/>
    <w:rsid w:val="007665B8"/>
    <w:rsid w:val="0077332B"/>
    <w:rsid w:val="007B4E78"/>
    <w:rsid w:val="007E55F8"/>
    <w:rsid w:val="007F2F2F"/>
    <w:rsid w:val="008549CC"/>
    <w:rsid w:val="008A65B5"/>
    <w:rsid w:val="008F6719"/>
    <w:rsid w:val="00912C77"/>
    <w:rsid w:val="00991ACC"/>
    <w:rsid w:val="00AD6E75"/>
    <w:rsid w:val="00BC3A4E"/>
    <w:rsid w:val="00C110DB"/>
    <w:rsid w:val="00D74916"/>
    <w:rsid w:val="00E33479"/>
    <w:rsid w:val="00E80F6F"/>
    <w:rsid w:val="00EF6D4D"/>
    <w:rsid w:val="00F44897"/>
    <w:rsid w:val="00F453B4"/>
    <w:rsid w:val="00F726EB"/>
    <w:rsid w:val="00FD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92F28"/>
  <w15:docId w15:val="{6B521021-4191-4FA9-865B-55DDC9A3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42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422E"/>
    <w:pPr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7F2F2F"/>
    <w:rPr>
      <w:color w:val="0000FF"/>
      <w:u w:val="single"/>
    </w:rPr>
  </w:style>
  <w:style w:type="paragraph" w:customStyle="1" w:styleId="sermontext">
    <w:name w:val="sermontext"/>
    <w:basedOn w:val="Normal"/>
    <w:rsid w:val="00991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16E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E8B"/>
  </w:style>
  <w:style w:type="paragraph" w:styleId="Footer">
    <w:name w:val="footer"/>
    <w:basedOn w:val="Normal"/>
    <w:link w:val="FooterChar"/>
    <w:uiPriority w:val="99"/>
    <w:unhideWhenUsed/>
    <w:rsid w:val="00116E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24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0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0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0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</cp:lastModifiedBy>
  <cp:revision>3</cp:revision>
  <dcterms:created xsi:type="dcterms:W3CDTF">2025-10-10T03:44:00Z</dcterms:created>
  <dcterms:modified xsi:type="dcterms:W3CDTF">2025-10-10T04:07:00Z</dcterms:modified>
</cp:coreProperties>
</file>